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AF" w:rsidRPr="00471FC9" w:rsidRDefault="002418AF" w:rsidP="00262B9B">
      <w:pPr>
        <w:shd w:val="clear" w:color="auto" w:fill="FFFFFF"/>
        <w:spacing w:after="0" w:line="235" w:lineRule="atLeast"/>
        <w:jc w:val="center"/>
        <w:rPr>
          <w:rFonts w:ascii="Times New Roman" w:hAnsi="Times New Roman"/>
          <w:color w:val="222222"/>
          <w:lang w:eastAsia="el-GR"/>
        </w:rPr>
      </w:pPr>
      <w:r w:rsidRPr="00471FC9">
        <w:rPr>
          <w:rFonts w:ascii="Times New Roman" w:hAnsi="Times New Roman"/>
          <w:b/>
          <w:bCs/>
          <w:color w:val="222222"/>
          <w:sz w:val="28"/>
          <w:szCs w:val="28"/>
          <w:lang w:eastAsia="el-GR"/>
        </w:rPr>
        <w:t>ΕΘΝΙΚΟ ΣΥΜΒΟΥΛΙΟ ΔΙΕΚΔΙΚΗΣΗΣ</w:t>
      </w:r>
    </w:p>
    <w:p w:rsidR="002418AF" w:rsidRPr="00471FC9" w:rsidRDefault="002418AF" w:rsidP="00262B9B">
      <w:pPr>
        <w:shd w:val="clear" w:color="auto" w:fill="FFFFFF"/>
        <w:spacing w:after="0" w:line="235" w:lineRule="atLeast"/>
        <w:jc w:val="center"/>
        <w:rPr>
          <w:rFonts w:ascii="Times New Roman" w:hAnsi="Times New Roman"/>
          <w:color w:val="222222"/>
          <w:lang w:eastAsia="el-GR"/>
        </w:rPr>
      </w:pPr>
      <w:r w:rsidRPr="00471FC9">
        <w:rPr>
          <w:rFonts w:ascii="Times New Roman" w:hAnsi="Times New Roman"/>
          <w:b/>
          <w:bCs/>
          <w:color w:val="222222"/>
          <w:sz w:val="28"/>
          <w:szCs w:val="28"/>
          <w:lang w:eastAsia="el-GR"/>
        </w:rPr>
        <w:t>ΤΩΝ ΟΦΕΙΛΩΝ ΤΗΣ ΓΕΡΜΑΝΙΑΣ ΠΡΟΣ ΤΗΝ ΕΛΛΑΔΑ (ΕΣΔΟΓΕ)</w:t>
      </w:r>
    </w:p>
    <w:p w:rsidR="002418AF" w:rsidRPr="00471FC9" w:rsidRDefault="002418AF" w:rsidP="00262B9B">
      <w:pPr>
        <w:shd w:val="clear" w:color="auto" w:fill="FFFFFF"/>
        <w:spacing w:after="0" w:line="235" w:lineRule="atLeast"/>
        <w:jc w:val="center"/>
        <w:rPr>
          <w:rFonts w:ascii="Times New Roman" w:hAnsi="Times New Roman"/>
          <w:color w:val="222222"/>
          <w:lang w:eastAsia="el-GR"/>
        </w:rPr>
      </w:pPr>
      <w:hyperlink r:id="rId4" w:tgtFrame="_blank" w:history="1">
        <w:r w:rsidRPr="00471FC9">
          <w:rPr>
            <w:rFonts w:ascii="Times New Roman" w:hAnsi="Times New Roman"/>
            <w:b/>
            <w:bCs/>
            <w:color w:val="0563C1"/>
            <w:sz w:val="28"/>
            <w:szCs w:val="28"/>
            <w:u w:val="single"/>
            <w:lang w:eastAsia="el-GR"/>
          </w:rPr>
          <w:t>https://esdoge.gr/</w:t>
        </w:r>
      </w:hyperlink>
    </w:p>
    <w:p w:rsidR="002418AF" w:rsidRPr="00471FC9" w:rsidRDefault="002418AF" w:rsidP="001F579F">
      <w:pPr>
        <w:jc w:val="right"/>
        <w:rPr>
          <w:rFonts w:ascii="Times New Roman" w:hAnsi="Times New Roman"/>
          <w:sz w:val="24"/>
        </w:rPr>
      </w:pPr>
      <w:r w:rsidRPr="00471FC9">
        <w:rPr>
          <w:rFonts w:ascii="Times New Roman" w:hAnsi="Times New Roman"/>
          <w:sz w:val="24"/>
        </w:rPr>
        <w:t>Αθήνα 28.7.2022</w:t>
      </w:r>
    </w:p>
    <w:p w:rsidR="002418AF" w:rsidRPr="00471FC9" w:rsidRDefault="002418AF" w:rsidP="005A25D6">
      <w:pPr>
        <w:jc w:val="both"/>
        <w:rPr>
          <w:rFonts w:ascii="Times New Roman" w:hAnsi="Times New Roman"/>
          <w:b/>
          <w:sz w:val="24"/>
        </w:rPr>
      </w:pPr>
      <w:r>
        <w:rPr>
          <w:rFonts w:ascii="Times New Roman" w:hAnsi="Times New Roman"/>
          <w:b/>
          <w:sz w:val="24"/>
        </w:rPr>
        <w:t>Η Ελληνική Κυβέρνηση καλείται</w:t>
      </w:r>
      <w:r w:rsidRPr="00471FC9">
        <w:rPr>
          <w:rFonts w:ascii="Times New Roman" w:hAnsi="Times New Roman"/>
          <w:b/>
          <w:sz w:val="24"/>
        </w:rPr>
        <w:t xml:space="preserve"> να θέσ</w:t>
      </w:r>
      <w:r>
        <w:rPr>
          <w:rFonts w:ascii="Times New Roman" w:hAnsi="Times New Roman"/>
          <w:b/>
          <w:sz w:val="24"/>
        </w:rPr>
        <w:t xml:space="preserve">ει </w:t>
      </w:r>
      <w:r w:rsidRPr="00471FC9">
        <w:rPr>
          <w:rFonts w:ascii="Times New Roman" w:hAnsi="Times New Roman"/>
          <w:b/>
          <w:sz w:val="24"/>
        </w:rPr>
        <w:t>ευθέως το εθνικό ζήτημα των Γερμανικών Οφειλών στην κα Μπέρμποκ!</w:t>
      </w:r>
    </w:p>
    <w:p w:rsidR="002418AF" w:rsidRPr="00471FC9" w:rsidRDefault="002418AF" w:rsidP="005A25D6">
      <w:pPr>
        <w:jc w:val="both"/>
        <w:rPr>
          <w:rFonts w:ascii="Times New Roman" w:hAnsi="Times New Roman"/>
          <w:sz w:val="24"/>
        </w:rPr>
      </w:pPr>
      <w:r w:rsidRPr="00471FC9">
        <w:rPr>
          <w:rFonts w:ascii="Times New Roman" w:hAnsi="Times New Roman"/>
          <w:sz w:val="24"/>
        </w:rPr>
        <w:t xml:space="preserve">Η νέα Υπουργός Εξωτερικών της Ομοσπονδιακής Δημοκρατίας της Γερμανίας κα Αναλένα Μπέρμποκ επισκέπτεται αυτές τις μέρες την Ελλάδα. Ως εκπρόσωπος μίας φίλης, συμμάχου και εταίρου δημοκρατικής χώρας είναι, βεβαίως, ευπρόσδεκτη στην Ελλάδα, τη γενέτειρα της Δημοκρατίας και την καλωσορίζουμε. Άλλωστε, δεν παύουμε να επαναλαμβάνουμε ότι είμαστε προσηλωμένοι στην ειλικρινή φιλία και συνεργασία μεταξύ του Ελληνικού και του Γερμανικού Λαού. </w:t>
      </w:r>
      <w:r>
        <w:rPr>
          <w:rFonts w:ascii="Times New Roman" w:hAnsi="Times New Roman"/>
          <w:sz w:val="24"/>
        </w:rPr>
        <w:t>Ειλικρινής φ</w:t>
      </w:r>
      <w:r w:rsidRPr="00471FC9">
        <w:rPr>
          <w:rFonts w:ascii="Times New Roman" w:hAnsi="Times New Roman"/>
          <w:sz w:val="24"/>
        </w:rPr>
        <w:t xml:space="preserve">ιλία και συνεργασία, όμως, που </w:t>
      </w:r>
      <w:r>
        <w:rPr>
          <w:rFonts w:ascii="Times New Roman" w:hAnsi="Times New Roman"/>
          <w:sz w:val="24"/>
        </w:rPr>
        <w:t>μπορούν</w:t>
      </w:r>
      <w:r w:rsidRPr="00471FC9">
        <w:rPr>
          <w:rFonts w:ascii="Times New Roman" w:hAnsi="Times New Roman"/>
          <w:sz w:val="24"/>
        </w:rPr>
        <w:t xml:space="preserve"> να </w:t>
      </w:r>
      <w:r>
        <w:rPr>
          <w:rFonts w:ascii="Times New Roman" w:hAnsi="Times New Roman"/>
          <w:sz w:val="24"/>
        </w:rPr>
        <w:t>οικοδομηθούν</w:t>
      </w:r>
      <w:r w:rsidRPr="00471FC9">
        <w:rPr>
          <w:rFonts w:ascii="Times New Roman" w:hAnsi="Times New Roman"/>
          <w:sz w:val="24"/>
        </w:rPr>
        <w:t xml:space="preserve"> μόνο στα στέρεα θεμέλια της ιστορικής Αλήθειας, της Ισότητας και της Δικαιοσύνης.</w:t>
      </w:r>
    </w:p>
    <w:p w:rsidR="002418AF" w:rsidRPr="00471FC9" w:rsidRDefault="002418AF" w:rsidP="005A25D6">
      <w:pPr>
        <w:jc w:val="both"/>
        <w:rPr>
          <w:rFonts w:ascii="Times New Roman" w:hAnsi="Times New Roman"/>
          <w:sz w:val="24"/>
        </w:rPr>
      </w:pPr>
      <w:r w:rsidRPr="00471FC9">
        <w:rPr>
          <w:rFonts w:ascii="Times New Roman" w:hAnsi="Times New Roman"/>
          <w:sz w:val="24"/>
        </w:rPr>
        <w:t xml:space="preserve">Ελπίζουμε, μάλιστα, η κα Μπέρμποκ να βρει το χρόνο να επισκεφθεί μαρτυρικά χωριά και τόπους μαζικών σφαγών για να διαπιστώσει, ιδίοις όμμασιν, τον πόνο και την καταστροφή που προκάλεσε η ναζιστική Γερμανία στη χώρα μας. Αναρωτιόμαστε όμως: θα νιώσει την ανάγκη η Γερμανίδα Υπουργός Εξωτερικών, στην πρώτη της επίσκεψη στην Ελλάδα, </w:t>
      </w:r>
      <w:r w:rsidRPr="00471FC9">
        <w:rPr>
          <w:rFonts w:ascii="Times New Roman" w:hAnsi="Times New Roman"/>
          <w:b/>
          <w:sz w:val="24"/>
        </w:rPr>
        <w:t>να εκφράσει την οφειλόμενη ευγνωμοσύνη της χώρας της στον Ελληνικό Λαό για την Αντίσταση και τη θυσία του</w:t>
      </w:r>
      <w:r w:rsidRPr="00471FC9">
        <w:rPr>
          <w:rFonts w:ascii="Times New Roman" w:hAnsi="Times New Roman"/>
          <w:sz w:val="24"/>
        </w:rPr>
        <w:t>, που συνέβαλε καθοριστικά στην Αντιφασιστική Νίκη των Λαών και τη λύτρωση του πλανήτη αλλά και της ίδιας της Γερμανίας από τον χιτλερικό εφιάλτη;</w:t>
      </w:r>
    </w:p>
    <w:p w:rsidR="002418AF" w:rsidRPr="00471FC9" w:rsidRDefault="002418AF" w:rsidP="005A25D6">
      <w:pPr>
        <w:jc w:val="both"/>
        <w:rPr>
          <w:rFonts w:ascii="Times New Roman" w:hAnsi="Times New Roman"/>
          <w:b/>
          <w:sz w:val="24"/>
        </w:rPr>
      </w:pPr>
      <w:r w:rsidRPr="00471FC9">
        <w:rPr>
          <w:rFonts w:ascii="Times New Roman" w:hAnsi="Times New Roman"/>
          <w:sz w:val="24"/>
        </w:rPr>
        <w:t xml:space="preserve">Θα έχει, άραγε, την ευαισθησία να ζητήσει </w:t>
      </w:r>
      <w:r w:rsidRPr="00471FC9">
        <w:rPr>
          <w:rFonts w:ascii="Times New Roman" w:hAnsi="Times New Roman"/>
          <w:b/>
          <w:sz w:val="24"/>
        </w:rPr>
        <w:t>ρητώς και ξεκάθαρα συγγνώμη</w:t>
      </w:r>
      <w:r w:rsidRPr="00471FC9">
        <w:rPr>
          <w:rFonts w:ascii="Times New Roman" w:hAnsi="Times New Roman"/>
          <w:sz w:val="24"/>
        </w:rPr>
        <w:t xml:space="preserve"> εκ μέρους της Ομοσπονδιακής Δημοκρατίας της Γερμανίας για τα αποτρόπαια εγκλήματα που διέπραξε το Γ’ Ράιχ στην Ελλάδα την περίοδο της Κατοχής; </w:t>
      </w:r>
      <w:r w:rsidRPr="00471FC9">
        <w:rPr>
          <w:rFonts w:ascii="Times New Roman" w:hAnsi="Times New Roman"/>
          <w:b/>
          <w:sz w:val="24"/>
        </w:rPr>
        <w:t>Αναλαμβάνοντας και την ευθύνη για τα ναζιστικά εγκλήματα, εμπράκτως, χωρίς υποσημειώσεις και αστερίσκους, όπως οφείλει η Ο.Δ.Γ. ως καθολικός διάδοχος του Γ’ Ράιχ;</w:t>
      </w:r>
    </w:p>
    <w:p w:rsidR="002418AF" w:rsidRPr="00471FC9" w:rsidRDefault="002418AF" w:rsidP="001F579F">
      <w:pPr>
        <w:jc w:val="both"/>
        <w:rPr>
          <w:rFonts w:ascii="Times New Roman" w:hAnsi="Times New Roman"/>
          <w:b/>
          <w:sz w:val="24"/>
        </w:rPr>
      </w:pPr>
      <w:r>
        <w:rPr>
          <w:rFonts w:ascii="Times New Roman" w:hAnsi="Times New Roman"/>
          <w:sz w:val="24"/>
        </w:rPr>
        <w:t>Έχει το σθένος</w:t>
      </w:r>
      <w:r w:rsidRPr="00471FC9">
        <w:rPr>
          <w:rFonts w:ascii="Times New Roman" w:hAnsi="Times New Roman"/>
          <w:sz w:val="24"/>
        </w:rPr>
        <w:t xml:space="preserve"> </w:t>
      </w:r>
      <w:r>
        <w:rPr>
          <w:rFonts w:ascii="Times New Roman" w:hAnsi="Times New Roman"/>
          <w:sz w:val="24"/>
        </w:rPr>
        <w:t xml:space="preserve">να συμβάλλει στην εκπλήρωση </w:t>
      </w:r>
      <w:r w:rsidRPr="00471FC9">
        <w:rPr>
          <w:rFonts w:ascii="Times New Roman" w:hAnsi="Times New Roman"/>
          <w:sz w:val="24"/>
        </w:rPr>
        <w:t>τ</w:t>
      </w:r>
      <w:r>
        <w:rPr>
          <w:rFonts w:ascii="Times New Roman" w:hAnsi="Times New Roman"/>
          <w:sz w:val="24"/>
        </w:rPr>
        <w:t>ων</w:t>
      </w:r>
      <w:r w:rsidRPr="00471FC9">
        <w:rPr>
          <w:rFonts w:ascii="Times New Roman" w:hAnsi="Times New Roman"/>
          <w:sz w:val="24"/>
        </w:rPr>
        <w:t xml:space="preserve"> </w:t>
      </w:r>
      <w:r>
        <w:rPr>
          <w:rFonts w:ascii="Times New Roman" w:hAnsi="Times New Roman"/>
          <w:sz w:val="24"/>
        </w:rPr>
        <w:t xml:space="preserve">απαράγραπτων </w:t>
      </w:r>
      <w:r w:rsidRPr="00471FC9">
        <w:rPr>
          <w:rFonts w:ascii="Times New Roman" w:hAnsi="Times New Roman"/>
          <w:sz w:val="24"/>
        </w:rPr>
        <w:t>υποχρεώσε</w:t>
      </w:r>
      <w:r>
        <w:rPr>
          <w:rFonts w:ascii="Times New Roman" w:hAnsi="Times New Roman"/>
          <w:sz w:val="24"/>
        </w:rPr>
        <w:t>ων</w:t>
      </w:r>
      <w:r w:rsidRPr="00471FC9">
        <w:rPr>
          <w:rFonts w:ascii="Times New Roman" w:hAnsi="Times New Roman"/>
          <w:sz w:val="24"/>
        </w:rPr>
        <w:t xml:space="preserve"> </w:t>
      </w:r>
      <w:r>
        <w:rPr>
          <w:rFonts w:ascii="Times New Roman" w:hAnsi="Times New Roman"/>
          <w:sz w:val="24"/>
        </w:rPr>
        <w:t xml:space="preserve">της </w:t>
      </w:r>
      <w:r w:rsidRPr="00471FC9">
        <w:rPr>
          <w:rFonts w:ascii="Times New Roman" w:hAnsi="Times New Roman"/>
          <w:sz w:val="24"/>
        </w:rPr>
        <w:t xml:space="preserve">Γερμανίας </w:t>
      </w:r>
      <w:r>
        <w:rPr>
          <w:rFonts w:ascii="Times New Roman" w:hAnsi="Times New Roman"/>
          <w:sz w:val="24"/>
        </w:rPr>
        <w:t>έναντι της Ελλάδας</w:t>
      </w:r>
      <w:r w:rsidRPr="00471FC9">
        <w:rPr>
          <w:rFonts w:ascii="Times New Roman" w:hAnsi="Times New Roman"/>
          <w:sz w:val="24"/>
        </w:rPr>
        <w:t xml:space="preserve">, </w:t>
      </w:r>
      <w:r w:rsidRPr="00471FC9">
        <w:rPr>
          <w:rFonts w:ascii="Times New Roman" w:hAnsi="Times New Roman"/>
          <w:b/>
          <w:sz w:val="24"/>
        </w:rPr>
        <w:t>προχωρώντας στις αναγκαίες πράξεις αποκατάστασης, επα</w:t>
      </w:r>
      <w:r>
        <w:rPr>
          <w:rFonts w:ascii="Times New Roman" w:hAnsi="Times New Roman"/>
          <w:b/>
          <w:sz w:val="24"/>
        </w:rPr>
        <w:t>νόρθωσης, αποζημίωσης προς τον Ελληνικό Λ</w:t>
      </w:r>
      <w:r w:rsidRPr="00471FC9">
        <w:rPr>
          <w:rFonts w:ascii="Times New Roman" w:hAnsi="Times New Roman"/>
          <w:b/>
          <w:sz w:val="24"/>
        </w:rPr>
        <w:t>αό</w:t>
      </w:r>
      <w:r w:rsidRPr="00471FC9">
        <w:rPr>
          <w:rFonts w:ascii="Times New Roman" w:hAnsi="Times New Roman"/>
          <w:sz w:val="24"/>
        </w:rPr>
        <w:t>; Ή αντί της απόδοσης Δικαιοσύνης θα συνεχίσει στον δρόμο της αδιαλλαξίας και αναλγησίας των κυβερνήσεων της Ο.Δ.Γ., σε ακόμη πιο επιθετική μορφή μάλιστα, προωθώντας πρ</w:t>
      </w:r>
      <w:r>
        <w:rPr>
          <w:rFonts w:ascii="Times New Roman" w:hAnsi="Times New Roman"/>
          <w:sz w:val="24"/>
        </w:rPr>
        <w:t>ογράμματα και πρωτοβουλίες του Γερμανικού Κ</w:t>
      </w:r>
      <w:r w:rsidRPr="00471FC9">
        <w:rPr>
          <w:rFonts w:ascii="Times New Roman" w:hAnsi="Times New Roman"/>
          <w:sz w:val="24"/>
        </w:rPr>
        <w:t xml:space="preserve">ράτους που επιδιώκουν την αναθεώρηση της Ιστορίας και την υπονόμευση της διεκδίκησης των Γερμανικών Οφειλών; Ας έχει υπόψη της η Γερμανίδα Υπουργός Εξωτερικών ότι </w:t>
      </w:r>
      <w:r w:rsidRPr="00471FC9">
        <w:rPr>
          <w:rFonts w:ascii="Times New Roman" w:hAnsi="Times New Roman"/>
          <w:b/>
          <w:sz w:val="24"/>
        </w:rPr>
        <w:t>δεν μπορεί να γίνει η «</w:t>
      </w:r>
      <w:r w:rsidRPr="00471FC9">
        <w:rPr>
          <w:rFonts w:ascii="Times New Roman" w:hAnsi="Times New Roman"/>
          <w:b/>
          <w:i/>
          <w:sz w:val="24"/>
        </w:rPr>
        <w:t>αρχή μιας κοινής αναζήτησης για την επεξεργασία του παρελθόντος</w:t>
      </w:r>
      <w:r w:rsidRPr="00471FC9">
        <w:rPr>
          <w:rFonts w:ascii="Times New Roman" w:hAnsi="Times New Roman"/>
          <w:b/>
          <w:sz w:val="24"/>
        </w:rPr>
        <w:t>», όπως επιθυμεί η Γερμανική Κυβέρνηση, και δεν μπορεί να κλείσει η Μαύρη Βίβλος της Κατοχής όσο δεν αποδίδεται Δικαιοσύνη!</w:t>
      </w:r>
    </w:p>
    <w:p w:rsidR="002418AF" w:rsidRPr="00471FC9" w:rsidRDefault="002418AF" w:rsidP="006C57BB">
      <w:pPr>
        <w:jc w:val="both"/>
        <w:rPr>
          <w:rFonts w:ascii="Times New Roman" w:hAnsi="Times New Roman"/>
          <w:sz w:val="24"/>
        </w:rPr>
      </w:pPr>
      <w:r w:rsidRPr="00471FC9">
        <w:rPr>
          <w:rFonts w:ascii="Times New Roman" w:hAnsi="Times New Roman"/>
          <w:sz w:val="24"/>
        </w:rPr>
        <w:t xml:space="preserve">Σε κάθε περίπτωση, οφείλει η κα Μπέρμποκ να γνωρίζει ότι η χώρα της φέρει </w:t>
      </w:r>
      <w:r w:rsidRPr="00471FC9">
        <w:rPr>
          <w:rFonts w:ascii="Times New Roman" w:hAnsi="Times New Roman"/>
          <w:b/>
          <w:sz w:val="24"/>
        </w:rPr>
        <w:t xml:space="preserve">μια βαριά ευθύνη, ένα ανεξίτηλο στίγμα </w:t>
      </w:r>
      <w:r w:rsidRPr="00471FC9">
        <w:rPr>
          <w:rFonts w:ascii="Times New Roman" w:hAnsi="Times New Roman"/>
          <w:sz w:val="24"/>
        </w:rPr>
        <w:t xml:space="preserve">λόγω των στυγερών εγκλημάτων που διέπραξε στην Ελλάδα κατά τη διάρκεια του Β΄ Παγκοσμίου Πολέμου. Στίγμα που θα παραμένει και θα σκιάζει τις σχέσεις των δύο χωρών μας αλλά και το γόητρο της Γερμανίας όσο δεν αποδίδεται Δικαιοσύνη. Οφείλει επίσης να μην ξεχνά ότι </w:t>
      </w:r>
      <w:r w:rsidRPr="00471FC9">
        <w:rPr>
          <w:rFonts w:ascii="Times New Roman" w:hAnsi="Times New Roman"/>
          <w:b/>
          <w:sz w:val="24"/>
        </w:rPr>
        <w:t xml:space="preserve">οι ελληνικές αξιώσεις είναι άριστα τεκμηριωμένες, νομικώς ενεργές και δικαστικώς επιδιώξιμες και το θέμα παραμένει ανοικτό! </w:t>
      </w:r>
      <w:r w:rsidRPr="00471FC9">
        <w:rPr>
          <w:rFonts w:ascii="Times New Roman" w:hAnsi="Times New Roman"/>
          <w:sz w:val="24"/>
        </w:rPr>
        <w:t xml:space="preserve">Αρκεί, εξάλλου, να διαβάσει τα πορίσματα της επιστημονικής υπηρεσίας της Γερμανικής Ομοσπονδιακής Βουλής το 2014 και το 2019 αλλά και να αναζητήσει την επίσημη θέση της Γερμανικής Κυβέρνησης έως το 2013, σύμφωνα με την οποία το θέμα παραμένει ανοικτό και θα επιλυθεί με τη σύναψη Συνθήκης Ειρήνης μεταξύ των δύο χωρών. </w:t>
      </w:r>
    </w:p>
    <w:p w:rsidR="002418AF" w:rsidRDefault="002418AF" w:rsidP="00855E49">
      <w:pPr>
        <w:jc w:val="both"/>
        <w:rPr>
          <w:rFonts w:ascii="Times New Roman" w:hAnsi="Times New Roman"/>
          <w:b/>
          <w:sz w:val="24"/>
        </w:rPr>
      </w:pPr>
      <w:r w:rsidRPr="00471FC9">
        <w:rPr>
          <w:rFonts w:ascii="Times New Roman" w:hAnsi="Times New Roman"/>
          <w:sz w:val="24"/>
        </w:rPr>
        <w:t>Το μείζον ζήτημα, ωστόσο, είναι τι στάση θα κρατήσουν ο Πρωθυπουργός κ. Κυριάκος Μητσοτάκης και ο Υπουργός Εξωτερικών κ. Νίκος Δένδιας.</w:t>
      </w:r>
      <w:r w:rsidRPr="00471FC9">
        <w:rPr>
          <w:rFonts w:ascii="Times New Roman" w:hAnsi="Times New Roman"/>
          <w:b/>
          <w:sz w:val="24"/>
        </w:rPr>
        <w:t xml:space="preserve"> Τους καλούμε να θέσουν ευθέως, ως οφείλουν, το ζήτημα των Γερμανικών Οφειλών ενώπιον της Υπουργού Εξωτερικών της Ο.Δ.Γ. υλοποιώντας την εθνική γραμμή διεκδίκησης</w:t>
      </w:r>
      <w:r w:rsidRPr="00471FC9">
        <w:rPr>
          <w:rFonts w:ascii="Times New Roman" w:hAnsi="Times New Roman"/>
          <w:sz w:val="24"/>
        </w:rPr>
        <w:t xml:space="preserve"> όπως αυτή έχει καθοριστεί από  την ομόφωνη απόφαση της Βουλής των Ελλήνων της 17ης Απριλίου 2019. </w:t>
      </w:r>
      <w:r w:rsidRPr="00471FC9">
        <w:rPr>
          <w:rFonts w:ascii="Times New Roman" w:hAnsi="Times New Roman"/>
          <w:b/>
          <w:sz w:val="24"/>
        </w:rPr>
        <w:t>Ένα ζήτημα, που αποτελεί ανοιχτή πληγή και κορυφαία εκκρεμότητα και εξακολουθεί να σκιάζει τις σχέσεις μεταξύ των δύο χωρών εβδομήντα επτά χρόνια μετά τη λήξη του Β’ Παγκόσμιου Πολέμου.</w:t>
      </w:r>
    </w:p>
    <w:p w:rsidR="002418AF" w:rsidRPr="00471FC9" w:rsidRDefault="002418AF" w:rsidP="00855E49">
      <w:pPr>
        <w:jc w:val="both"/>
        <w:rPr>
          <w:rFonts w:ascii="Times New Roman" w:hAnsi="Times New Roman"/>
          <w:b/>
          <w:sz w:val="24"/>
        </w:rPr>
      </w:pPr>
      <w:r w:rsidRPr="00471FC9">
        <w:rPr>
          <w:rFonts w:ascii="Times New Roman" w:hAnsi="Times New Roman"/>
          <w:sz w:val="24"/>
        </w:rPr>
        <w:t xml:space="preserve">Ελπίζουμε ότι η αλαζονική και αντίθετη με το Διεθνές Δίκαιο στάση της Ο.Δ.Γ. δεν θα γίνει δεκτή από την Ελληνική Κυβέρνηση, η οποία </w:t>
      </w:r>
      <w:r>
        <w:rPr>
          <w:rFonts w:ascii="Times New Roman" w:hAnsi="Times New Roman"/>
          <w:sz w:val="24"/>
        </w:rPr>
        <w:t xml:space="preserve">πέραν της διαρκούς έγερσης του ζητήματος </w:t>
      </w:r>
      <w:r w:rsidRPr="00471FC9">
        <w:rPr>
          <w:rFonts w:ascii="Times New Roman" w:hAnsi="Times New Roman"/>
          <w:sz w:val="24"/>
        </w:rPr>
        <w:t xml:space="preserve">πρέπει να άρει άμεσα όλα τα νομικά κωλύματα που εμποδίζουν τα θύματα της Κατοχής να διεκδικήσουν τη δικαίωσή τους στα δικαστήρια, και παράλληλα, να προετοιμάσει την προσφυγή της Ελληνικής Δημοκρατίας στα Διεθνή Δικαιοδοτικά Όργανα. Είναι σαφές ότι </w:t>
      </w:r>
      <w:r w:rsidRPr="00471FC9">
        <w:rPr>
          <w:rFonts w:ascii="Times New Roman" w:hAnsi="Times New Roman"/>
          <w:b/>
          <w:sz w:val="24"/>
        </w:rPr>
        <w:t>η διαχρονική έλλειψη σθεναρής και αποφασιστικής διεκδίκησης των Γερμανικών Οφειλών από τις Ελληνικές Κυβερνήσεις εκλαμβάνεται ως αδυναμία και λειτουργεί εις βάρος των εθνικών μας δικαίων.</w:t>
      </w:r>
    </w:p>
    <w:p w:rsidR="002418AF" w:rsidRDefault="002418AF" w:rsidP="006C57BB">
      <w:pPr>
        <w:jc w:val="both"/>
        <w:rPr>
          <w:rFonts w:ascii="Times New Roman" w:hAnsi="Times New Roman"/>
          <w:sz w:val="24"/>
        </w:rPr>
      </w:pPr>
      <w:r w:rsidRPr="00A7365E">
        <w:rPr>
          <w:rFonts w:ascii="Times New Roman" w:hAnsi="Times New Roman"/>
          <w:sz w:val="24"/>
        </w:rPr>
        <w:t>Όσο δεν αποδίδεται Δικαιοσύνη για τα εγκλήματα πολέμου και τα εγκλήματα κατά της ανθρωπότητας, όσο δεν τιμωρούνται οι θύτες και δεν αποζημιώνονται τα θύματα, διατρέχουμε τον κίνδυνο επανάληψης των εγκλημάτων αυτών.</w:t>
      </w:r>
      <w:r w:rsidRPr="00471FC9">
        <w:rPr>
          <w:rFonts w:ascii="Times New Roman" w:hAnsi="Times New Roman"/>
          <w:sz w:val="24"/>
        </w:rPr>
        <w:t xml:space="preserve"> </w:t>
      </w:r>
    </w:p>
    <w:p w:rsidR="002418AF" w:rsidRPr="00471FC9" w:rsidRDefault="002418AF" w:rsidP="006C57BB">
      <w:pPr>
        <w:jc w:val="both"/>
        <w:rPr>
          <w:rFonts w:ascii="Times New Roman" w:hAnsi="Times New Roman"/>
          <w:sz w:val="24"/>
        </w:rPr>
      </w:pPr>
      <w:r w:rsidRPr="00471FC9">
        <w:rPr>
          <w:rFonts w:ascii="Times New Roman" w:hAnsi="Times New Roman"/>
          <w:sz w:val="24"/>
        </w:rPr>
        <w:t xml:space="preserve">Ο αγώνας μας για Μνήμη και Δικαιοσύνη είναι αγώνας που αποτελεί </w:t>
      </w:r>
      <w:r w:rsidRPr="00471FC9">
        <w:rPr>
          <w:rFonts w:ascii="Times New Roman" w:hAnsi="Times New Roman"/>
          <w:b/>
          <w:sz w:val="24"/>
        </w:rPr>
        <w:t>γέφυρα Ειρήνης των Λαών</w:t>
      </w:r>
      <w:r w:rsidRPr="00471FC9">
        <w:rPr>
          <w:rFonts w:ascii="Times New Roman" w:hAnsi="Times New Roman"/>
          <w:sz w:val="24"/>
        </w:rPr>
        <w:t xml:space="preserve">. Αγώνας για την </w:t>
      </w:r>
      <w:r w:rsidRPr="00471FC9">
        <w:rPr>
          <w:rFonts w:ascii="Times New Roman" w:hAnsi="Times New Roman"/>
          <w:b/>
          <w:sz w:val="24"/>
        </w:rPr>
        <w:t>ηθική και δημοκρατική θωράκιση της Ευρώπης</w:t>
      </w:r>
      <w:r w:rsidRPr="00471FC9">
        <w:rPr>
          <w:rFonts w:ascii="Times New Roman" w:hAnsi="Times New Roman"/>
          <w:sz w:val="24"/>
        </w:rPr>
        <w:t>, που καθίσταται ιδιαίτερα επίκαιρος σε μία περίοδο πολέμου και επανεμφάνισης ακροδεξιών, εθνικιστικών, φασιστικών και ναζιστικών μορφωμάτων.</w:t>
      </w:r>
    </w:p>
    <w:p w:rsidR="002418AF" w:rsidRPr="00471FC9" w:rsidRDefault="002418AF" w:rsidP="000D3E2E">
      <w:pPr>
        <w:jc w:val="center"/>
        <w:rPr>
          <w:rFonts w:ascii="Times New Roman" w:hAnsi="Times New Roman"/>
          <w:b/>
          <w:sz w:val="24"/>
        </w:rPr>
      </w:pPr>
      <w:r w:rsidRPr="00471FC9">
        <w:rPr>
          <w:rFonts w:ascii="Times New Roman" w:hAnsi="Times New Roman"/>
          <w:b/>
          <w:sz w:val="24"/>
        </w:rPr>
        <w:t>ΑΝΥΠΟΧΩΡΗΤΟΣ ΑΓΩΝΑΣ ΓΙΑ ΜΝΗΜΗ, ΕΙΡΗΝΗ ΚΑΙ ΔΙΚΑΙΟΣΥΝΗ!</w:t>
      </w:r>
    </w:p>
    <w:p w:rsidR="002418AF" w:rsidRDefault="002418AF" w:rsidP="001F579F">
      <w:pPr>
        <w:shd w:val="clear" w:color="auto" w:fill="FFFFFF"/>
        <w:spacing w:after="0" w:line="235" w:lineRule="atLeast"/>
        <w:jc w:val="center"/>
        <w:rPr>
          <w:rFonts w:ascii="Times New Roman" w:hAnsi="Times New Roman"/>
          <w:b/>
          <w:bCs/>
          <w:color w:val="222222"/>
          <w:sz w:val="28"/>
          <w:szCs w:val="28"/>
          <w:lang w:eastAsia="el-GR"/>
        </w:rPr>
      </w:pPr>
    </w:p>
    <w:p w:rsidR="002418AF" w:rsidRPr="00471FC9" w:rsidRDefault="002418AF" w:rsidP="001F579F">
      <w:pPr>
        <w:shd w:val="clear" w:color="auto" w:fill="FFFFFF"/>
        <w:spacing w:after="0" w:line="235" w:lineRule="atLeast"/>
        <w:jc w:val="center"/>
        <w:rPr>
          <w:rFonts w:ascii="Times New Roman" w:hAnsi="Times New Roman"/>
          <w:color w:val="222222"/>
          <w:lang w:eastAsia="el-GR"/>
        </w:rPr>
      </w:pPr>
      <w:r w:rsidRPr="00471FC9">
        <w:rPr>
          <w:rFonts w:ascii="Times New Roman" w:hAnsi="Times New Roman"/>
          <w:b/>
          <w:bCs/>
          <w:color w:val="222222"/>
          <w:sz w:val="28"/>
          <w:szCs w:val="28"/>
          <w:lang w:eastAsia="el-GR"/>
        </w:rPr>
        <w:t>ΕΘΝΙΚΟ ΣΥΜΒΟΥΛΙΟ ΔΙΕΚΔΙΚΗΣΗΣ</w:t>
      </w:r>
    </w:p>
    <w:p w:rsidR="002418AF" w:rsidRPr="00471FC9" w:rsidRDefault="002418AF" w:rsidP="001F579F">
      <w:pPr>
        <w:shd w:val="clear" w:color="auto" w:fill="FFFFFF"/>
        <w:spacing w:after="0" w:line="235" w:lineRule="atLeast"/>
        <w:jc w:val="center"/>
        <w:rPr>
          <w:rFonts w:ascii="Times New Roman" w:hAnsi="Times New Roman"/>
          <w:color w:val="222222"/>
          <w:lang w:eastAsia="el-GR"/>
        </w:rPr>
      </w:pPr>
      <w:r w:rsidRPr="00471FC9">
        <w:rPr>
          <w:rFonts w:ascii="Times New Roman" w:hAnsi="Times New Roman"/>
          <w:b/>
          <w:bCs/>
          <w:color w:val="222222"/>
          <w:sz w:val="28"/>
          <w:szCs w:val="28"/>
          <w:lang w:eastAsia="el-GR"/>
        </w:rPr>
        <w:t>ΤΩΝ ΟΦΕΙΛΩΝ ΤΗΣ ΓΕΡΜΑΝΙΑΣ ΠΡΟΣ ΤΗΝ ΕΛΛΑΔΑ (ΕΣΔΟΓΕ)</w:t>
      </w:r>
    </w:p>
    <w:p w:rsidR="002418AF" w:rsidRPr="00471FC9" w:rsidRDefault="002418AF" w:rsidP="001F579F">
      <w:pPr>
        <w:shd w:val="clear" w:color="auto" w:fill="FFFFFF"/>
        <w:spacing w:after="0" w:line="235" w:lineRule="atLeast"/>
        <w:jc w:val="center"/>
        <w:rPr>
          <w:rFonts w:ascii="Times New Roman" w:hAnsi="Times New Roman"/>
          <w:b/>
          <w:sz w:val="24"/>
        </w:rPr>
      </w:pPr>
      <w:hyperlink r:id="rId5" w:tgtFrame="_blank" w:history="1">
        <w:r w:rsidRPr="00471FC9">
          <w:rPr>
            <w:rFonts w:ascii="Times New Roman" w:hAnsi="Times New Roman"/>
            <w:b/>
            <w:bCs/>
            <w:color w:val="0563C1"/>
            <w:sz w:val="28"/>
            <w:szCs w:val="28"/>
            <w:u w:val="single"/>
            <w:lang w:eastAsia="el-GR"/>
          </w:rPr>
          <w:t>https://esdoge.gr/</w:t>
        </w:r>
      </w:hyperlink>
      <w:bookmarkStart w:id="0" w:name="_GoBack"/>
      <w:bookmarkEnd w:id="0"/>
    </w:p>
    <w:sectPr w:rsidR="002418AF" w:rsidRPr="00471FC9" w:rsidSect="006200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5D6"/>
    <w:rsid w:val="000A517D"/>
    <w:rsid w:val="000D3E2E"/>
    <w:rsid w:val="000D5259"/>
    <w:rsid w:val="001C6097"/>
    <w:rsid w:val="001D45B8"/>
    <w:rsid w:val="001F579F"/>
    <w:rsid w:val="002418AF"/>
    <w:rsid w:val="00262B9B"/>
    <w:rsid w:val="002D7038"/>
    <w:rsid w:val="002F4554"/>
    <w:rsid w:val="003055BD"/>
    <w:rsid w:val="0031031B"/>
    <w:rsid w:val="003157D5"/>
    <w:rsid w:val="003F4975"/>
    <w:rsid w:val="00471FC9"/>
    <w:rsid w:val="004B7099"/>
    <w:rsid w:val="00524E66"/>
    <w:rsid w:val="005A25D6"/>
    <w:rsid w:val="005E4A43"/>
    <w:rsid w:val="006200B2"/>
    <w:rsid w:val="00693B42"/>
    <w:rsid w:val="006C57BB"/>
    <w:rsid w:val="00770E44"/>
    <w:rsid w:val="00790997"/>
    <w:rsid w:val="007A63D8"/>
    <w:rsid w:val="007D785E"/>
    <w:rsid w:val="00855E49"/>
    <w:rsid w:val="008F7DFB"/>
    <w:rsid w:val="00A7365E"/>
    <w:rsid w:val="00AB2CE2"/>
    <w:rsid w:val="00B50E1A"/>
    <w:rsid w:val="00B72AD3"/>
    <w:rsid w:val="00BB3592"/>
    <w:rsid w:val="00BD49DD"/>
    <w:rsid w:val="00CA0A83"/>
    <w:rsid w:val="00CD7DA5"/>
    <w:rsid w:val="00D273A9"/>
    <w:rsid w:val="00D9761B"/>
    <w:rsid w:val="00F574BA"/>
    <w:rsid w:val="00F9534E"/>
    <w:rsid w:val="00FE1F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B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7D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569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doge.gr/" TargetMode="External"/><Relationship Id="rId4" Type="http://schemas.openxmlformats.org/officeDocument/2006/relationships/hyperlink" Target="https://esdog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829</Words>
  <Characters>4482</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ΣΥΜΒΟΥΛΙΟ ΔΙΕΚΔΙΚΗΣΗΣ</dc:title>
  <dc:subject/>
  <dc:creator/>
  <cp:keywords/>
  <dc:description/>
  <cp:lastModifiedBy>User</cp:lastModifiedBy>
  <cp:revision>2</cp:revision>
  <cp:lastPrinted>2022-07-27T13:07:00Z</cp:lastPrinted>
  <dcterms:created xsi:type="dcterms:W3CDTF">2022-07-30T12:41:00Z</dcterms:created>
  <dcterms:modified xsi:type="dcterms:W3CDTF">2022-07-30T12:41:00Z</dcterms:modified>
</cp:coreProperties>
</file>